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03CDFA1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</w:t>
      </w:r>
      <w:r w:rsidR="00FC4A99">
        <w:rPr>
          <w:rFonts w:ascii="Arial Narrow" w:eastAsiaTheme="minorHAnsi" w:hAnsi="Arial Narrow"/>
          <w:b/>
        </w:rPr>
        <w:t>2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036B3">
        <w:rPr>
          <w:rFonts w:ascii="Arial Narrow" w:eastAsiaTheme="minorHAnsi" w:hAnsi="Arial Narrow"/>
          <w:b/>
        </w:rPr>
        <w:t>a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6350668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</w:t>
      </w:r>
      <w:r w:rsidR="00B6140B">
        <w:rPr>
          <w:rFonts w:ascii="Arial Narrow" w:hAnsi="Arial Narrow" w:cs="Calibri"/>
          <w:color w:val="FF6319"/>
          <w:szCs w:val="28"/>
        </w:rPr>
        <w:t>2</w:t>
      </w:r>
      <w:r w:rsidR="00471418">
        <w:rPr>
          <w:rFonts w:ascii="Arial Narrow" w:hAnsi="Arial Narrow" w:cs="Calibri"/>
          <w:color w:val="FF6319"/>
          <w:szCs w:val="28"/>
        </w:rPr>
        <w:t>/2020</w:t>
      </w:r>
      <w:bookmarkStart w:id="0" w:name="_GoBack"/>
      <w:bookmarkEnd w:id="0"/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2647E4EC" w14:textId="68788742" w:rsidR="00B75444" w:rsidRPr="00D147D7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 w:rsidR="00B6140B">
        <w:rPr>
          <w:rFonts w:ascii="Arial Narrow" w:hAnsi="Arial Narrow"/>
          <w:b/>
        </w:rPr>
        <w:t>Serwomechanizmy</w:t>
      </w:r>
    </w:p>
    <w:p w14:paraId="7C86C123" w14:textId="77777777" w:rsidR="006242D4" w:rsidRDefault="006242D4" w:rsidP="006242D4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1"/>
        <w:gridCol w:w="6492"/>
        <w:gridCol w:w="2830"/>
      </w:tblGrid>
      <w:tr w:rsidR="00B6140B" w14:paraId="7DFF5A0B" w14:textId="0EF49C9C" w:rsidTr="00B6140B">
        <w:trPr>
          <w:trHeight w:val="711"/>
        </w:trPr>
        <w:tc>
          <w:tcPr>
            <w:tcW w:w="591" w:type="dxa"/>
            <w:vAlign w:val="center"/>
          </w:tcPr>
          <w:p w14:paraId="58AC588B" w14:textId="77777777" w:rsidR="00B6140B" w:rsidRPr="00FF1B0B" w:rsidRDefault="00B6140B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492" w:type="dxa"/>
            <w:vAlign w:val="center"/>
          </w:tcPr>
          <w:p w14:paraId="66CDBE03" w14:textId="77777777" w:rsidR="00B6140B" w:rsidRPr="00FF1B0B" w:rsidRDefault="00B6140B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0" w:type="dxa"/>
          </w:tcPr>
          <w:p w14:paraId="5928B68E" w14:textId="620E408A" w:rsidR="00B6140B" w:rsidRPr="00FF1B0B" w:rsidRDefault="00B6140B" w:rsidP="00485B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B6140B" w14:paraId="00726D63" w14:textId="09F05409" w:rsidTr="00B6140B">
        <w:trPr>
          <w:trHeight w:val="820"/>
        </w:trPr>
        <w:tc>
          <w:tcPr>
            <w:tcW w:w="591" w:type="dxa"/>
            <w:vAlign w:val="center"/>
          </w:tcPr>
          <w:p w14:paraId="482E59D9" w14:textId="77777777" w:rsidR="00B6140B" w:rsidRPr="00FF1B0B" w:rsidRDefault="00B6140B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492" w:type="dxa"/>
            <w:vAlign w:val="center"/>
          </w:tcPr>
          <w:p w14:paraId="3539AB6E" w14:textId="77777777" w:rsidR="00B6140B" w:rsidRPr="00FF1B0B" w:rsidRDefault="00B6140B" w:rsidP="00485BB3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830" w:type="dxa"/>
          </w:tcPr>
          <w:p w14:paraId="63D486B4" w14:textId="55DE0D03" w:rsidR="00B6140B" w:rsidRPr="00FF1B0B" w:rsidRDefault="00B6140B" w:rsidP="00B6140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B6140B" w14:paraId="5E1DB2FE" w14:textId="6B409263" w:rsidTr="00FC4A99">
        <w:trPr>
          <w:trHeight w:val="643"/>
        </w:trPr>
        <w:tc>
          <w:tcPr>
            <w:tcW w:w="591" w:type="dxa"/>
            <w:vAlign w:val="center"/>
          </w:tcPr>
          <w:p w14:paraId="40DB1AF3" w14:textId="77777777" w:rsidR="00B6140B" w:rsidRPr="00FF1B0B" w:rsidRDefault="00B6140B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vAlign w:val="center"/>
          </w:tcPr>
          <w:p w14:paraId="30A5A7A8" w14:textId="77777777" w:rsidR="00B6140B" w:rsidRPr="00FF1B0B" w:rsidRDefault="00B6140B" w:rsidP="00485BB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1</w:t>
            </w:r>
          </w:p>
        </w:tc>
        <w:tc>
          <w:tcPr>
            <w:tcW w:w="2830" w:type="dxa"/>
          </w:tcPr>
          <w:p w14:paraId="273CC87E" w14:textId="77777777" w:rsidR="00B6140B" w:rsidRDefault="00B6140B" w:rsidP="00485BB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B6140B" w:rsidRPr="00532BED" w14:paraId="212C7FD4" w14:textId="61E44C3C" w:rsidTr="00FC4A99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70C49D2A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492" w:type="dxa"/>
            <w:shd w:val="clear" w:color="auto" w:fill="AEAAAA" w:themeFill="background2" w:themeFillShade="BF"/>
            <w:vAlign w:val="center"/>
          </w:tcPr>
          <w:p w14:paraId="41CE44A7" w14:textId="77777777" w:rsidR="00B6140B" w:rsidRPr="00532BED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Serwomechanizm cyfrowy 50x32x40.5, 60g, np. </w:t>
            </w:r>
            <w:r w:rsidRPr="00532BED">
              <w:rPr>
                <w:rFonts w:ascii="Arial Narrow" w:hAnsi="Arial Narrow"/>
                <w:b/>
              </w:rPr>
              <w:t xml:space="preserve">POLOLU </w:t>
            </w:r>
            <w:proofErr w:type="spellStart"/>
            <w:r w:rsidRPr="00532BED">
              <w:rPr>
                <w:rFonts w:ascii="Arial Narrow" w:hAnsi="Arial Narrow"/>
                <w:b/>
              </w:rPr>
              <w:t>XYZrobot</w:t>
            </w:r>
            <w:proofErr w:type="spellEnd"/>
            <w:r w:rsidRPr="00532BED">
              <w:rPr>
                <w:rFonts w:ascii="Arial Narrow" w:hAnsi="Arial Narrow"/>
                <w:b/>
              </w:rPr>
              <w:t xml:space="preserve"> Smart </w:t>
            </w:r>
            <w:proofErr w:type="spellStart"/>
            <w:r w:rsidRPr="00532BED">
              <w:rPr>
                <w:rFonts w:ascii="Arial Narrow" w:hAnsi="Arial Narrow"/>
                <w:b/>
              </w:rPr>
              <w:t>Servo</w:t>
            </w:r>
            <w:proofErr w:type="spellEnd"/>
            <w:r w:rsidRPr="00532BED">
              <w:rPr>
                <w:rFonts w:ascii="Arial Narrow" w:hAnsi="Arial Narrow"/>
                <w:b/>
              </w:rPr>
              <w:t xml:space="preserve"> A1-16 lub</w:t>
            </w:r>
            <w:r>
              <w:rPr>
                <w:rFonts w:ascii="Arial Narrow" w:hAnsi="Arial Narrow"/>
                <w:b/>
              </w:rPr>
              <w:t xml:space="preserve"> równoważny, 4 sztuki</w:t>
            </w:r>
          </w:p>
        </w:tc>
        <w:tc>
          <w:tcPr>
            <w:tcW w:w="2830" w:type="dxa"/>
            <w:shd w:val="clear" w:color="auto" w:fill="auto"/>
          </w:tcPr>
          <w:p w14:paraId="0E4D780F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14:paraId="40F13A2D" w14:textId="4D039E42" w:rsidTr="00B6140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330B498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3E8CF71F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EDB1668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FF1B0B" w14:paraId="2F01FE50" w14:textId="55F751BF" w:rsidTr="00B6140B">
        <w:tc>
          <w:tcPr>
            <w:tcW w:w="591" w:type="dxa"/>
            <w:shd w:val="clear" w:color="auto" w:fill="auto"/>
            <w:vAlign w:val="center"/>
          </w:tcPr>
          <w:p w14:paraId="0151A8FE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4CCC72E" w14:textId="77777777" w:rsidR="00B6140B" w:rsidRPr="00FF1B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r>
              <w:rPr>
                <w:rFonts w:ascii="Arial Narrow" w:hAnsi="Arial Narrow"/>
              </w:rPr>
              <w:t>z tworzywa sztucznego lub aluminium</w:t>
            </w:r>
          </w:p>
        </w:tc>
        <w:tc>
          <w:tcPr>
            <w:tcW w:w="2830" w:type="dxa"/>
          </w:tcPr>
          <w:p w14:paraId="0C07EE8C" w14:textId="77777777" w:rsidR="00B6140B" w:rsidRPr="004861C5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140B" w:rsidRPr="00BE27BA" w14:paraId="04661346" w14:textId="27572264" w:rsidTr="00B6140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A8616CB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05255622" w14:textId="77777777" w:rsidR="00B6140B" w:rsidRPr="00BE27BA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4CF0C47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FF1B0B" w14:paraId="5EEEED47" w14:textId="2616D13E" w:rsidTr="00B6140B">
        <w:tc>
          <w:tcPr>
            <w:tcW w:w="591" w:type="dxa"/>
            <w:shd w:val="clear" w:color="auto" w:fill="auto"/>
            <w:vAlign w:val="center"/>
          </w:tcPr>
          <w:p w14:paraId="5AFE0B64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5F07E68D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kablami poniżej 70g</w:t>
            </w:r>
          </w:p>
          <w:p w14:paraId="4D24864A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50x32x40,5mm ±5mm</w:t>
            </w:r>
          </w:p>
          <w:p w14:paraId="0D40A146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ruchu co najmniej 180 stopni</w:t>
            </w:r>
          </w:p>
          <w:p w14:paraId="0377AC7C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Metalowe zębatki</w:t>
            </w:r>
          </w:p>
          <w:p w14:paraId="2120D16A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Moment utyku co najmniej 2 </w:t>
            </w:r>
            <w:proofErr w:type="spellStart"/>
            <w:r>
              <w:rPr>
                <w:rFonts w:ascii="Arial Narrow" w:hAnsi="Arial Narrow"/>
              </w:rPr>
              <w:t>Nm</w:t>
            </w:r>
            <w:proofErr w:type="spellEnd"/>
          </w:p>
          <w:p w14:paraId="030E841D" w14:textId="77777777" w:rsidR="00B6140B" w:rsidRPr="00FF1B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Prędkość bez obciążenia co najmniej 60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>/min przy 12V</w:t>
            </w:r>
          </w:p>
        </w:tc>
        <w:tc>
          <w:tcPr>
            <w:tcW w:w="2830" w:type="dxa"/>
          </w:tcPr>
          <w:p w14:paraId="5465FC02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140B" w:rsidRPr="001C5669" w14:paraId="5A3FB943" w14:textId="6781B350" w:rsidTr="00B6140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0F11A519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32F77491" w14:textId="77777777" w:rsidR="00B6140B" w:rsidRPr="001C5669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Parametry elektryczne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5C8F50D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FF1B0B" w14:paraId="665F7827" w14:textId="396DF0A1" w:rsidTr="00B6140B">
        <w:tc>
          <w:tcPr>
            <w:tcW w:w="591" w:type="dxa"/>
            <w:shd w:val="clear" w:color="auto" w:fill="auto"/>
            <w:vAlign w:val="center"/>
          </w:tcPr>
          <w:p w14:paraId="59B33055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A52036C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12V</w:t>
            </w:r>
          </w:p>
          <w:p w14:paraId="475A1835" w14:textId="77777777" w:rsidR="00B6140B" w:rsidRPr="00FF1B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komunikacyjny TTL 5V</w:t>
            </w:r>
          </w:p>
        </w:tc>
        <w:tc>
          <w:tcPr>
            <w:tcW w:w="2830" w:type="dxa"/>
          </w:tcPr>
          <w:p w14:paraId="49B52289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140B" w14:paraId="3FB7CD8A" w14:textId="44FAB7A3" w:rsidTr="00B6140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7915445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1D5ACEAF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163C832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FF1B0B" w14:paraId="54EA8EF8" w14:textId="4C041A27" w:rsidTr="00B6140B">
        <w:tc>
          <w:tcPr>
            <w:tcW w:w="591" w:type="dxa"/>
            <w:shd w:val="clear" w:color="auto" w:fill="auto"/>
            <w:vAlign w:val="center"/>
          </w:tcPr>
          <w:p w14:paraId="0955094B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E5233C7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Serwomechanizm powinien umożliwiać odczyt pozycji piasty, temperatury serwomechanizmu oraz pobieranego prądu podczas swojej pracy.</w:t>
            </w:r>
          </w:p>
          <w:p w14:paraId="52990F3E" w14:textId="77777777" w:rsidR="00B6140B" w:rsidRPr="00FF1B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Odczyt pozycji piasty z rozdzielczością co najmniej 0,5 stopnia.</w:t>
            </w:r>
          </w:p>
        </w:tc>
        <w:tc>
          <w:tcPr>
            <w:tcW w:w="2830" w:type="dxa"/>
          </w:tcPr>
          <w:p w14:paraId="546C2AE6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140B" w:rsidRPr="00BE27BA" w14:paraId="7146C1B4" w14:textId="54B6A680" w:rsidTr="00B6140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57BAAF1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3459BA24" w14:textId="77777777" w:rsidR="00B6140B" w:rsidRPr="00BE27BA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E1E5A62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6D7F21" w14:paraId="77F72EE5" w14:textId="6D7E524B" w:rsidTr="00B6140B">
        <w:tc>
          <w:tcPr>
            <w:tcW w:w="591" w:type="dxa"/>
            <w:shd w:val="clear" w:color="auto" w:fill="auto"/>
            <w:vAlign w:val="center"/>
          </w:tcPr>
          <w:p w14:paraId="4282134C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32B1CA9" w14:textId="77777777" w:rsidR="00B6140B" w:rsidRPr="006D7F21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4-pinowe złącze do komunikacji szeregowej </w:t>
            </w:r>
          </w:p>
        </w:tc>
        <w:tc>
          <w:tcPr>
            <w:tcW w:w="2830" w:type="dxa"/>
          </w:tcPr>
          <w:p w14:paraId="2227E848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140B" w:rsidRPr="00BE27BA" w14:paraId="00C2B715" w14:textId="7006CE52" w:rsidTr="00B6140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0CF0D89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024734D6" w14:textId="77777777" w:rsidR="00B6140B" w:rsidRPr="00BE27BA" w:rsidRDefault="00B6140B" w:rsidP="00702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Dokumentacja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0261A85" w14:textId="77777777" w:rsidR="00B6140B" w:rsidRDefault="00B6140B" w:rsidP="00702F2B">
            <w:pPr>
              <w:rPr>
                <w:rFonts w:ascii="Arial Narrow" w:hAnsi="Arial Narrow"/>
                <w:b/>
              </w:rPr>
            </w:pPr>
          </w:p>
        </w:tc>
      </w:tr>
      <w:tr w:rsidR="00B6140B" w:rsidRPr="00FF1B0B" w14:paraId="6CEE7E08" w14:textId="60D44E89" w:rsidTr="00B6140B">
        <w:tc>
          <w:tcPr>
            <w:tcW w:w="591" w:type="dxa"/>
            <w:shd w:val="clear" w:color="auto" w:fill="auto"/>
            <w:vAlign w:val="center"/>
          </w:tcPr>
          <w:p w14:paraId="48F66318" w14:textId="77777777" w:rsidR="00B6140B" w:rsidRPr="00FF1B0B" w:rsidRDefault="00B6140B" w:rsidP="00702F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F445E9D" w14:textId="77777777" w:rsidR="00B6140B" w:rsidRPr="00FF1B0B" w:rsidRDefault="00B6140B" w:rsidP="00702F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</w:t>
            </w:r>
            <w:r w:rsidRPr="00821080">
              <w:rPr>
                <w:rFonts w:ascii="Arial Narrow" w:hAnsi="Arial Narrow"/>
              </w:rPr>
              <w:t xml:space="preserve"> języku polskim lub angielskim.</w:t>
            </w:r>
          </w:p>
        </w:tc>
        <w:tc>
          <w:tcPr>
            <w:tcW w:w="2830" w:type="dxa"/>
          </w:tcPr>
          <w:p w14:paraId="4BD5BF07" w14:textId="77777777" w:rsidR="00B6140B" w:rsidRDefault="00B6140B" w:rsidP="00702F2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D04E607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7141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7141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20"/>
  </w:num>
  <w:num w:numId="7">
    <w:abstractNumId w:val="1"/>
  </w:num>
  <w:num w:numId="8">
    <w:abstractNumId w:val="23"/>
  </w:num>
  <w:num w:numId="9">
    <w:abstractNumId w:val="0"/>
  </w:num>
  <w:num w:numId="10">
    <w:abstractNumId w:val="13"/>
  </w:num>
  <w:num w:numId="11">
    <w:abstractNumId w:val="24"/>
  </w:num>
  <w:num w:numId="12">
    <w:abstractNumId w:val="5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71418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6140B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4A99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F47C-A17D-4C41-9876-0B5A1482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2020-05-28T11:34:00Z</dcterms:created>
  <dcterms:modified xsi:type="dcterms:W3CDTF">2020-06-10T13:01:00Z</dcterms:modified>
</cp:coreProperties>
</file>